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AA" w:rsidRDefault="00DF5DC8">
      <w:pPr>
        <w:pStyle w:val="normal0"/>
        <w:pBdr>
          <w:top w:val="nil"/>
          <w:left w:val="nil"/>
          <w:bottom w:val="nil"/>
          <w:right w:val="nil"/>
          <w:between w:val="nil"/>
        </w:pBdr>
        <w:spacing w:after="0" w:line="240" w:lineRule="auto"/>
        <w:rPr>
          <w:rFonts w:ascii="Calibri" w:eastAsia="Calibri" w:hAnsi="Calibri" w:cs="Calibri"/>
          <w:b/>
          <w:color w:val="000000"/>
          <w:sz w:val="24"/>
          <w:szCs w:val="24"/>
        </w:rPr>
      </w:pPr>
      <w:r>
        <w:rPr>
          <w:rFonts w:ascii="Calibri" w:eastAsia="Calibri" w:hAnsi="Calibri" w:cs="Calibri"/>
          <w:noProof/>
          <w:color w:val="000000"/>
          <w:sz w:val="24"/>
          <w:szCs w:val="24"/>
          <w:lang w:val="en-CA"/>
        </w:rPr>
        <w:drawing>
          <wp:inline distT="0" distB="0" distL="0" distR="0">
            <wp:extent cx="1840865" cy="13049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840865" cy="1304925"/>
                    </a:xfrm>
                    <a:prstGeom prst="rect">
                      <a:avLst/>
                    </a:prstGeom>
                    <a:ln/>
                  </pic:spPr>
                </pic:pic>
              </a:graphicData>
            </a:graphic>
          </wp:inline>
        </w:drawing>
      </w:r>
      <w:r>
        <w:rPr>
          <w:rFonts w:ascii="Calibri" w:eastAsia="Calibri" w:hAnsi="Calibri" w:cs="Calibri"/>
          <w:b/>
          <w:color w:val="000000"/>
          <w:sz w:val="24"/>
          <w:szCs w:val="24"/>
        </w:rPr>
        <w:t>VWCA BOARD AGENDA June 26, 2018</w:t>
      </w:r>
    </w:p>
    <w:p w:rsidR="000114AA" w:rsidRDefault="00DF5DC8">
      <w:pPr>
        <w:pStyle w:val="normal0"/>
        <w:tabs>
          <w:tab w:val="left" w:pos="7200"/>
        </w:tabs>
        <w:spacing w:line="240" w:lineRule="auto"/>
        <w:jc w:val="center"/>
        <w:rPr>
          <w:rFonts w:ascii="Calibri" w:eastAsia="Calibri" w:hAnsi="Calibri" w:cs="Calibri"/>
          <w:b/>
          <w:sz w:val="24"/>
          <w:szCs w:val="24"/>
        </w:rPr>
      </w:pPr>
      <w:r>
        <w:rPr>
          <w:rFonts w:ascii="Calibri" w:eastAsia="Calibri" w:hAnsi="Calibri" w:cs="Calibri"/>
          <w:b/>
          <w:sz w:val="24"/>
          <w:szCs w:val="24"/>
        </w:rPr>
        <w:t>7:00 P.M. at the Victoria West Community Centre</w:t>
      </w:r>
    </w:p>
    <w:p w:rsidR="000114AA" w:rsidRDefault="00DF5DC8">
      <w:pPr>
        <w:pStyle w:val="normal0"/>
        <w:tabs>
          <w:tab w:val="left" w:pos="7200"/>
        </w:tabs>
        <w:spacing w:after="0" w:line="240" w:lineRule="auto"/>
        <w:rPr>
          <w:rFonts w:ascii="Calibri" w:eastAsia="Calibri" w:hAnsi="Calibri" w:cs="Calibri"/>
          <w:i/>
          <w:sz w:val="24"/>
          <w:szCs w:val="24"/>
        </w:rPr>
      </w:pPr>
      <w:r>
        <w:rPr>
          <w:rFonts w:ascii="Calibri" w:eastAsia="Calibri" w:hAnsi="Calibri" w:cs="Calibri"/>
          <w:i/>
          <w:sz w:val="24"/>
          <w:szCs w:val="24"/>
        </w:rPr>
        <w:t xml:space="preserve">Territorial Acknowledgement: “We would like to begin by acknowledging that the land on which we gather is the traditional territory of the Coast Salish peoples, specifically the </w:t>
      </w:r>
      <w:proofErr w:type="spellStart"/>
      <w:r>
        <w:rPr>
          <w:rFonts w:ascii="Calibri" w:eastAsia="Calibri" w:hAnsi="Calibri" w:cs="Calibri"/>
          <w:i/>
          <w:sz w:val="24"/>
          <w:szCs w:val="24"/>
        </w:rPr>
        <w:t>Lekwungen</w:t>
      </w:r>
      <w:proofErr w:type="spellEnd"/>
      <w:r>
        <w:rPr>
          <w:rFonts w:ascii="Calibri" w:eastAsia="Calibri" w:hAnsi="Calibri" w:cs="Calibri"/>
          <w:i/>
          <w:sz w:val="24"/>
          <w:szCs w:val="24"/>
        </w:rPr>
        <w:t xml:space="preserve">, also known today as the </w:t>
      </w:r>
      <w:proofErr w:type="spellStart"/>
      <w:r>
        <w:rPr>
          <w:rFonts w:ascii="Calibri" w:eastAsia="Calibri" w:hAnsi="Calibri" w:cs="Calibri"/>
          <w:i/>
          <w:sz w:val="24"/>
          <w:szCs w:val="24"/>
        </w:rPr>
        <w:t>Songhees</w:t>
      </w:r>
      <w:proofErr w:type="spellEnd"/>
      <w:r>
        <w:rPr>
          <w:rFonts w:ascii="Calibri" w:eastAsia="Calibri" w:hAnsi="Calibri" w:cs="Calibri"/>
          <w:i/>
          <w:sz w:val="24"/>
          <w:szCs w:val="24"/>
        </w:rPr>
        <w:t xml:space="preserve"> and Esquimalt nations.”</w:t>
      </w:r>
    </w:p>
    <w:p w:rsidR="000114AA" w:rsidRDefault="000114AA">
      <w:pPr>
        <w:pStyle w:val="normal0"/>
        <w:pBdr>
          <w:top w:val="nil"/>
          <w:left w:val="nil"/>
          <w:bottom w:val="nil"/>
          <w:right w:val="nil"/>
          <w:between w:val="nil"/>
        </w:pBdr>
        <w:tabs>
          <w:tab w:val="left" w:pos="7200"/>
        </w:tabs>
        <w:spacing w:after="0" w:line="240" w:lineRule="auto"/>
        <w:ind w:left="720" w:hanging="720"/>
        <w:rPr>
          <w:rFonts w:ascii="Calibri" w:eastAsia="Calibri" w:hAnsi="Calibri" w:cs="Calibri"/>
          <w:color w:val="000000"/>
          <w:sz w:val="24"/>
          <w:szCs w:val="24"/>
        </w:rPr>
      </w:pP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Call to O</w:t>
      </w:r>
      <w:r>
        <w:rPr>
          <w:rFonts w:ascii="Calibri" w:eastAsia="Calibri" w:hAnsi="Calibri" w:cs="Calibri"/>
          <w:color w:val="000000"/>
          <w:sz w:val="24"/>
          <w:szCs w:val="24"/>
        </w:rPr>
        <w:t>rder</w:t>
      </w: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Adoption of agenda</w:t>
      </w:r>
    </w:p>
    <w:p w:rsidR="000114AA" w:rsidRDefault="00DF5DC8">
      <w:pPr>
        <w:pStyle w:val="normal0"/>
        <w:pBdr>
          <w:top w:val="nil"/>
          <w:left w:val="nil"/>
          <w:bottom w:val="nil"/>
          <w:right w:val="nil"/>
          <w:between w:val="nil"/>
        </w:pBdr>
        <w:tabs>
          <w:tab w:val="left" w:pos="7200"/>
        </w:tabs>
        <w:spacing w:after="0" w:line="240" w:lineRule="auto"/>
        <w:rPr>
          <w:rFonts w:ascii="Calibri" w:eastAsia="Calibri" w:hAnsi="Calibri" w:cs="Calibri"/>
          <w:i/>
          <w:sz w:val="24"/>
          <w:szCs w:val="24"/>
        </w:rPr>
      </w:pPr>
      <w:r>
        <w:rPr>
          <w:rFonts w:ascii="Calibri" w:eastAsia="Calibri" w:hAnsi="Calibri" w:cs="Calibri"/>
          <w:b/>
          <w:sz w:val="24"/>
          <w:szCs w:val="24"/>
        </w:rPr>
        <w:t xml:space="preserve">Motion: </w:t>
      </w:r>
      <w:r>
        <w:rPr>
          <w:rFonts w:ascii="Calibri" w:eastAsia="Calibri" w:hAnsi="Calibri" w:cs="Calibri"/>
          <w:i/>
          <w:sz w:val="24"/>
          <w:szCs w:val="24"/>
        </w:rPr>
        <w:t xml:space="preserve">Moved by Justine </w:t>
      </w:r>
      <w:proofErr w:type="spellStart"/>
      <w:r>
        <w:rPr>
          <w:rFonts w:ascii="Calibri" w:eastAsia="Calibri" w:hAnsi="Calibri" w:cs="Calibri"/>
          <w:i/>
          <w:sz w:val="24"/>
          <w:szCs w:val="24"/>
        </w:rPr>
        <w:t>Semmens</w:t>
      </w:r>
      <w:proofErr w:type="spellEnd"/>
      <w:r>
        <w:rPr>
          <w:rFonts w:ascii="Calibri" w:eastAsia="Calibri" w:hAnsi="Calibri" w:cs="Calibri"/>
          <w:i/>
          <w:sz w:val="24"/>
          <w:szCs w:val="24"/>
        </w:rPr>
        <w:t xml:space="preserve"> that the Agenda with amendments*** be adopted. </w:t>
      </w:r>
    </w:p>
    <w:p w:rsidR="000114AA" w:rsidRDefault="00DF5DC8">
      <w:pPr>
        <w:pStyle w:val="normal0"/>
        <w:pBdr>
          <w:top w:val="nil"/>
          <w:left w:val="nil"/>
          <w:bottom w:val="nil"/>
          <w:right w:val="nil"/>
          <w:between w:val="nil"/>
        </w:pBdr>
        <w:tabs>
          <w:tab w:val="left" w:pos="7200"/>
        </w:tabs>
        <w:spacing w:after="0" w:line="240" w:lineRule="auto"/>
        <w:rPr>
          <w:rFonts w:ascii="Calibri" w:eastAsia="Calibri" w:hAnsi="Calibri" w:cs="Calibri"/>
          <w:sz w:val="24"/>
          <w:szCs w:val="24"/>
        </w:rPr>
      </w:pPr>
      <w:r>
        <w:rPr>
          <w:rFonts w:ascii="Calibri" w:eastAsia="Calibri" w:hAnsi="Calibri" w:cs="Calibri"/>
          <w:sz w:val="24"/>
          <w:szCs w:val="24"/>
        </w:rPr>
        <w:t>*** Add childcare report, and membership update report</w:t>
      </w: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Approval of May 29 Board meeting minutes</w:t>
      </w:r>
    </w:p>
    <w:p w:rsidR="000114AA" w:rsidRDefault="00DF5DC8">
      <w:pPr>
        <w:pStyle w:val="normal0"/>
        <w:pBdr>
          <w:top w:val="nil"/>
          <w:left w:val="nil"/>
          <w:bottom w:val="nil"/>
          <w:right w:val="nil"/>
          <w:between w:val="nil"/>
        </w:pBdr>
        <w:tabs>
          <w:tab w:val="left" w:pos="7200"/>
        </w:tabs>
        <w:spacing w:after="0" w:line="240" w:lineRule="auto"/>
        <w:ind w:hanging="720"/>
        <w:rPr>
          <w:rFonts w:ascii="Calibri" w:eastAsia="Calibri" w:hAnsi="Calibri" w:cs="Calibri"/>
          <w:i/>
          <w:color w:val="000000"/>
          <w:sz w:val="24"/>
          <w:szCs w:val="24"/>
        </w:rPr>
      </w:pPr>
      <w:r>
        <w:rPr>
          <w:rFonts w:ascii="Calibri" w:eastAsia="Calibri" w:hAnsi="Calibri" w:cs="Calibri"/>
          <w:b/>
          <w:sz w:val="24"/>
          <w:szCs w:val="24"/>
        </w:rPr>
        <w:t xml:space="preserve">             </w:t>
      </w:r>
      <w:r>
        <w:rPr>
          <w:rFonts w:ascii="Calibri" w:eastAsia="Calibri" w:hAnsi="Calibri" w:cs="Calibri"/>
          <w:b/>
          <w:color w:val="000000"/>
          <w:sz w:val="24"/>
          <w:szCs w:val="24"/>
        </w:rPr>
        <w:t xml:space="preserve">Motion: </w:t>
      </w:r>
      <w:r>
        <w:rPr>
          <w:rFonts w:ascii="Calibri" w:eastAsia="Calibri" w:hAnsi="Calibri" w:cs="Calibri"/>
          <w:i/>
          <w:sz w:val="24"/>
          <w:szCs w:val="24"/>
        </w:rPr>
        <w:t xml:space="preserve">Moved by Justine </w:t>
      </w:r>
      <w:r>
        <w:rPr>
          <w:rFonts w:ascii="Calibri" w:eastAsia="Calibri" w:hAnsi="Calibri" w:cs="Calibri"/>
          <w:i/>
          <w:color w:val="000000"/>
          <w:sz w:val="24"/>
          <w:szCs w:val="24"/>
        </w:rPr>
        <w:t xml:space="preserve">that the May 29 VWCA Board Meeting minutes be approved. </w:t>
      </w:r>
      <w:proofErr w:type="gramStart"/>
      <w:r>
        <w:rPr>
          <w:rFonts w:ascii="Calibri" w:eastAsia="Calibri" w:hAnsi="Calibri" w:cs="Calibri"/>
          <w:i/>
          <w:color w:val="000000"/>
          <w:sz w:val="24"/>
          <w:szCs w:val="24"/>
        </w:rPr>
        <w:t>Carried.</w:t>
      </w:r>
      <w:proofErr w:type="gramEnd"/>
      <w:r>
        <w:rPr>
          <w:rFonts w:ascii="Calibri" w:eastAsia="Calibri" w:hAnsi="Calibri" w:cs="Calibri"/>
          <w:i/>
          <w:color w:val="000000"/>
          <w:sz w:val="24"/>
          <w:szCs w:val="24"/>
        </w:rPr>
        <w:t xml:space="preserve"> </w:t>
      </w:r>
    </w:p>
    <w:p w:rsidR="000114AA" w:rsidRDefault="000114AA">
      <w:pPr>
        <w:pStyle w:val="normal0"/>
        <w:pBdr>
          <w:top w:val="nil"/>
          <w:left w:val="nil"/>
          <w:bottom w:val="nil"/>
          <w:right w:val="nil"/>
          <w:between w:val="nil"/>
        </w:pBdr>
        <w:tabs>
          <w:tab w:val="left" w:pos="7200"/>
        </w:tabs>
        <w:spacing w:after="0" w:line="240" w:lineRule="auto"/>
        <w:ind w:hanging="720"/>
        <w:rPr>
          <w:rFonts w:ascii="Calibri" w:eastAsia="Calibri" w:hAnsi="Calibri" w:cs="Calibri"/>
          <w:i/>
          <w:color w:val="000000"/>
          <w:sz w:val="24"/>
          <w:szCs w:val="24"/>
        </w:rPr>
      </w:pP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i/>
          <w:color w:val="000000"/>
          <w:sz w:val="24"/>
          <w:szCs w:val="24"/>
        </w:rPr>
      </w:pPr>
      <w:r>
        <w:rPr>
          <w:rFonts w:ascii="Calibri" w:eastAsia="Calibri" w:hAnsi="Calibri" w:cs="Calibri"/>
          <w:color w:val="000000"/>
          <w:sz w:val="24"/>
          <w:szCs w:val="24"/>
        </w:rPr>
        <w:t xml:space="preserve">City reports: Councilor Jeremy </w:t>
      </w:r>
      <w:proofErr w:type="spellStart"/>
      <w:r>
        <w:rPr>
          <w:rFonts w:ascii="Calibri" w:eastAsia="Calibri" w:hAnsi="Calibri" w:cs="Calibri"/>
          <w:color w:val="000000"/>
          <w:sz w:val="24"/>
          <w:szCs w:val="24"/>
        </w:rPr>
        <w:t>Loveday</w:t>
      </w:r>
      <w:proofErr w:type="spellEnd"/>
      <w:r>
        <w:rPr>
          <w:rFonts w:ascii="Calibri" w:eastAsia="Calibri" w:hAnsi="Calibri" w:cs="Calibri"/>
          <w:color w:val="000000"/>
          <w:sz w:val="24"/>
          <w:szCs w:val="24"/>
        </w:rPr>
        <w:t xml:space="preserve"> – Councilor Liaison to Vic West; Michael Hill – Community Development Coordinator</w:t>
      </w:r>
    </w:p>
    <w:p w:rsidR="000114AA" w:rsidRDefault="00DF5DC8">
      <w:pPr>
        <w:pStyle w:val="normal0"/>
        <w:pBdr>
          <w:top w:val="nil"/>
          <w:left w:val="nil"/>
          <w:bottom w:val="nil"/>
          <w:right w:val="nil"/>
          <w:between w:val="nil"/>
        </w:pBdr>
        <w:tabs>
          <w:tab w:val="left" w:pos="7200"/>
        </w:tabs>
        <w:spacing w:after="0" w:line="240" w:lineRule="auto"/>
        <w:ind w:hanging="720"/>
        <w:rPr>
          <w:rFonts w:ascii="Calibri" w:eastAsia="Calibri" w:hAnsi="Calibri" w:cs="Calibri"/>
          <w:i/>
          <w:color w:val="000000"/>
          <w:sz w:val="24"/>
          <w:szCs w:val="24"/>
        </w:rPr>
      </w:pPr>
      <w:r>
        <w:rPr>
          <w:rFonts w:ascii="Calibri" w:eastAsia="Calibri" w:hAnsi="Calibri" w:cs="Calibri"/>
          <w:i/>
          <w:color w:val="000000"/>
          <w:sz w:val="24"/>
          <w:szCs w:val="24"/>
        </w:rPr>
        <w:tab/>
      </w: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Executive reports:</w:t>
      </w:r>
    </w:p>
    <w:p w:rsidR="000114AA" w:rsidRDefault="00DF5DC8">
      <w:pPr>
        <w:pStyle w:val="normal0"/>
        <w:numPr>
          <w:ilvl w:val="0"/>
          <w:numId w:val="4"/>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color w:val="000000"/>
          <w:sz w:val="24"/>
          <w:szCs w:val="24"/>
        </w:rPr>
        <w:t>President</w:t>
      </w:r>
    </w:p>
    <w:p w:rsidR="000114AA" w:rsidRDefault="00DF5DC8">
      <w:pPr>
        <w:pStyle w:val="normal0"/>
        <w:numPr>
          <w:ilvl w:val="0"/>
          <w:numId w:val="4"/>
        </w:numPr>
        <w:pBdr>
          <w:top w:val="nil"/>
          <w:left w:val="nil"/>
          <w:bottom w:val="nil"/>
          <w:right w:val="nil"/>
          <w:between w:val="nil"/>
        </w:pBdr>
        <w:tabs>
          <w:tab w:val="left" w:pos="7200"/>
        </w:tabs>
        <w:spacing w:after="120" w:line="240" w:lineRule="auto"/>
        <w:contextualSpacing/>
        <w:rPr>
          <w:color w:val="000000"/>
          <w:sz w:val="24"/>
          <w:szCs w:val="24"/>
        </w:rPr>
      </w:pPr>
      <w:r>
        <w:rPr>
          <w:rFonts w:ascii="Calibri" w:eastAsia="Calibri" w:hAnsi="Calibri" w:cs="Calibri"/>
          <w:color w:val="000000"/>
          <w:sz w:val="24"/>
          <w:szCs w:val="24"/>
        </w:rPr>
        <w:t>Vice president</w:t>
      </w:r>
    </w:p>
    <w:p w:rsidR="000114AA" w:rsidRDefault="00DF5DC8">
      <w:pPr>
        <w:pStyle w:val="normal0"/>
        <w:tabs>
          <w:tab w:val="left" w:pos="7200"/>
        </w:tabs>
        <w:spacing w:after="120" w:line="240" w:lineRule="auto"/>
        <w:rPr>
          <w:rFonts w:ascii="Calibri" w:eastAsia="Calibri" w:hAnsi="Calibri" w:cs="Calibri"/>
          <w:i/>
          <w:sz w:val="24"/>
          <w:szCs w:val="24"/>
        </w:rPr>
      </w:pPr>
      <w:bookmarkStart w:id="0" w:name="_gjdgxs" w:colFirst="0" w:colLast="0"/>
      <w:bookmarkEnd w:id="0"/>
      <w:r>
        <w:rPr>
          <w:rFonts w:ascii="Calibri" w:eastAsia="Calibri" w:hAnsi="Calibri" w:cs="Calibri"/>
          <w:b/>
          <w:sz w:val="24"/>
          <w:szCs w:val="24"/>
        </w:rPr>
        <w:t xml:space="preserve">Motion: </w:t>
      </w:r>
      <w:r>
        <w:rPr>
          <w:rFonts w:ascii="Calibri" w:eastAsia="Calibri" w:hAnsi="Calibri" w:cs="Calibri"/>
          <w:i/>
          <w:sz w:val="24"/>
          <w:szCs w:val="24"/>
        </w:rPr>
        <w:t xml:space="preserve">Moved by </w:t>
      </w:r>
      <w:proofErr w:type="spellStart"/>
      <w:r>
        <w:rPr>
          <w:rFonts w:ascii="Calibri" w:eastAsia="Calibri" w:hAnsi="Calibri" w:cs="Calibri"/>
          <w:i/>
          <w:sz w:val="24"/>
          <w:szCs w:val="24"/>
        </w:rPr>
        <w:t>Jusitne</w:t>
      </w:r>
      <w:proofErr w:type="spellEnd"/>
      <w:r>
        <w:rPr>
          <w:rFonts w:ascii="Calibri" w:eastAsia="Calibri" w:hAnsi="Calibri" w:cs="Calibri"/>
          <w:i/>
          <w:sz w:val="24"/>
          <w:szCs w:val="24"/>
        </w:rPr>
        <w:t xml:space="preserve"> </w:t>
      </w:r>
      <w:proofErr w:type="spellStart"/>
      <w:r>
        <w:rPr>
          <w:rFonts w:ascii="Calibri" w:eastAsia="Calibri" w:hAnsi="Calibri" w:cs="Calibri"/>
          <w:i/>
          <w:sz w:val="24"/>
          <w:szCs w:val="24"/>
        </w:rPr>
        <w:t>Semmens</w:t>
      </w:r>
      <w:proofErr w:type="spellEnd"/>
      <w:r>
        <w:rPr>
          <w:rFonts w:ascii="Calibri" w:eastAsia="Calibri" w:hAnsi="Calibri" w:cs="Calibri"/>
          <w:i/>
          <w:sz w:val="24"/>
          <w:szCs w:val="24"/>
        </w:rPr>
        <w:t xml:space="preserve"> that the Board approves a funding request ($3000) to initiate VWCA’s community identity public consultation and logo redesign project. </w:t>
      </w:r>
      <w:proofErr w:type="gramStart"/>
      <w:r>
        <w:rPr>
          <w:rFonts w:ascii="Calibri" w:eastAsia="Calibri" w:hAnsi="Calibri" w:cs="Calibri"/>
          <w:i/>
          <w:sz w:val="24"/>
          <w:szCs w:val="24"/>
        </w:rPr>
        <w:t>Carried.</w:t>
      </w:r>
      <w:proofErr w:type="gramEnd"/>
      <w:r>
        <w:rPr>
          <w:rFonts w:ascii="Calibri" w:eastAsia="Calibri" w:hAnsi="Calibri" w:cs="Calibri"/>
          <w:i/>
          <w:sz w:val="24"/>
          <w:szCs w:val="24"/>
        </w:rPr>
        <w:t xml:space="preserve"> </w:t>
      </w:r>
    </w:p>
    <w:p w:rsidR="000114AA" w:rsidRDefault="00DF5DC8">
      <w:pPr>
        <w:pStyle w:val="normal0"/>
        <w:numPr>
          <w:ilvl w:val="0"/>
          <w:numId w:val="4"/>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color w:val="000000"/>
          <w:sz w:val="24"/>
          <w:szCs w:val="24"/>
        </w:rPr>
        <w:t xml:space="preserve">Secretary </w:t>
      </w:r>
    </w:p>
    <w:p w:rsidR="000114AA" w:rsidRDefault="00DF5DC8">
      <w:pPr>
        <w:pStyle w:val="normal0"/>
        <w:spacing w:after="0" w:line="240" w:lineRule="auto"/>
        <w:rPr>
          <w:rFonts w:ascii="Calibri" w:eastAsia="Calibri" w:hAnsi="Calibri" w:cs="Calibri"/>
          <w:sz w:val="24"/>
          <w:szCs w:val="24"/>
        </w:rPr>
      </w:pPr>
      <w:r>
        <w:rPr>
          <w:rFonts w:ascii="Calibri" w:eastAsia="Calibri" w:hAnsi="Calibri" w:cs="Calibri"/>
          <w:b/>
          <w:sz w:val="24"/>
          <w:szCs w:val="24"/>
        </w:rPr>
        <w:t>Applicants for VWCA membership</w:t>
      </w:r>
      <w:r>
        <w:rPr>
          <w:rFonts w:ascii="Calibri" w:eastAsia="Calibri" w:hAnsi="Calibri" w:cs="Calibri"/>
          <w:sz w:val="24"/>
          <w:szCs w:val="24"/>
        </w:rPr>
        <w:t xml:space="preserve">: </w:t>
      </w:r>
      <w:proofErr w:type="spellStart"/>
      <w:r>
        <w:rPr>
          <w:rFonts w:ascii="Calibri" w:eastAsia="Calibri" w:hAnsi="Calibri" w:cs="Calibri"/>
          <w:sz w:val="24"/>
          <w:szCs w:val="24"/>
        </w:rPr>
        <w:t>Ranjit</w:t>
      </w:r>
      <w:proofErr w:type="spellEnd"/>
      <w:r>
        <w:rPr>
          <w:rFonts w:ascii="Calibri" w:eastAsia="Calibri" w:hAnsi="Calibri" w:cs="Calibri"/>
          <w:sz w:val="24"/>
          <w:szCs w:val="24"/>
        </w:rPr>
        <w:t xml:space="preserve"> Gill (Walker Street); Christina Whar</w:t>
      </w:r>
      <w:r>
        <w:rPr>
          <w:rFonts w:ascii="Calibri" w:eastAsia="Calibri" w:hAnsi="Calibri" w:cs="Calibri"/>
          <w:sz w:val="24"/>
          <w:szCs w:val="24"/>
        </w:rPr>
        <w:t>ton (</w:t>
      </w:r>
      <w:proofErr w:type="spellStart"/>
      <w:r>
        <w:rPr>
          <w:rFonts w:ascii="Calibri" w:eastAsia="Calibri" w:hAnsi="Calibri" w:cs="Calibri"/>
          <w:sz w:val="24"/>
          <w:szCs w:val="24"/>
        </w:rPr>
        <w:t>Kimta</w:t>
      </w:r>
      <w:proofErr w:type="spellEnd"/>
      <w:r>
        <w:rPr>
          <w:rFonts w:ascii="Calibri" w:eastAsia="Calibri" w:hAnsi="Calibri" w:cs="Calibri"/>
          <w:sz w:val="24"/>
          <w:szCs w:val="24"/>
        </w:rPr>
        <w:t xml:space="preserve"> Road); </w:t>
      </w:r>
      <w:proofErr w:type="spellStart"/>
      <w:r>
        <w:rPr>
          <w:rFonts w:ascii="Calibri" w:eastAsia="Calibri" w:hAnsi="Calibri" w:cs="Calibri"/>
          <w:sz w:val="24"/>
          <w:szCs w:val="24"/>
        </w:rPr>
        <w:t>JoAnn</w:t>
      </w:r>
      <w:proofErr w:type="spellEnd"/>
      <w:r>
        <w:rPr>
          <w:rFonts w:ascii="Calibri" w:eastAsia="Calibri" w:hAnsi="Calibri" w:cs="Calibri"/>
          <w:sz w:val="24"/>
          <w:szCs w:val="24"/>
        </w:rPr>
        <w:t xml:space="preserve"> Munro (</w:t>
      </w:r>
      <w:proofErr w:type="spellStart"/>
      <w:r>
        <w:rPr>
          <w:rFonts w:ascii="Calibri" w:eastAsia="Calibri" w:hAnsi="Calibri" w:cs="Calibri"/>
          <w:sz w:val="24"/>
          <w:szCs w:val="24"/>
        </w:rPr>
        <w:t>Songhees</w:t>
      </w:r>
      <w:proofErr w:type="spellEnd"/>
      <w:r>
        <w:rPr>
          <w:rFonts w:ascii="Calibri" w:eastAsia="Calibri" w:hAnsi="Calibri" w:cs="Calibri"/>
          <w:sz w:val="24"/>
          <w:szCs w:val="24"/>
        </w:rPr>
        <w:t xml:space="preserve"> Road); Tiffany </w:t>
      </w:r>
      <w:proofErr w:type="spellStart"/>
      <w:r>
        <w:rPr>
          <w:rFonts w:ascii="Calibri" w:eastAsia="Calibri" w:hAnsi="Calibri" w:cs="Calibri"/>
          <w:sz w:val="24"/>
          <w:szCs w:val="24"/>
        </w:rPr>
        <w:t>Baur</w:t>
      </w:r>
      <w:proofErr w:type="spellEnd"/>
      <w:r>
        <w:rPr>
          <w:rFonts w:ascii="Calibri" w:eastAsia="Calibri" w:hAnsi="Calibri" w:cs="Calibri"/>
          <w:sz w:val="24"/>
          <w:szCs w:val="24"/>
        </w:rPr>
        <w:t xml:space="preserve"> (Alston Street)</w:t>
      </w:r>
    </w:p>
    <w:p w:rsidR="000114AA" w:rsidRDefault="000114AA">
      <w:pPr>
        <w:pStyle w:val="normal0"/>
        <w:spacing w:after="0" w:line="240" w:lineRule="auto"/>
        <w:rPr>
          <w:rFonts w:ascii="Calibri" w:eastAsia="Calibri" w:hAnsi="Calibri" w:cs="Calibri"/>
          <w:i/>
          <w:sz w:val="24"/>
          <w:szCs w:val="24"/>
        </w:rPr>
      </w:pPr>
    </w:p>
    <w:p w:rsidR="000114AA" w:rsidRDefault="00DF5DC8">
      <w:pPr>
        <w:pStyle w:val="normal0"/>
        <w:spacing w:after="0" w:line="240" w:lineRule="auto"/>
        <w:ind w:left="720" w:hanging="720"/>
        <w:rPr>
          <w:rFonts w:ascii="Calibri" w:eastAsia="Calibri" w:hAnsi="Calibri" w:cs="Calibri"/>
          <w:i/>
          <w:sz w:val="24"/>
          <w:szCs w:val="24"/>
        </w:rPr>
      </w:pPr>
      <w:r>
        <w:rPr>
          <w:rFonts w:ascii="Calibri" w:eastAsia="Calibri" w:hAnsi="Calibri" w:cs="Calibri"/>
          <w:b/>
          <w:sz w:val="24"/>
          <w:szCs w:val="24"/>
        </w:rPr>
        <w:t xml:space="preserve">Motion: </w:t>
      </w:r>
      <w:r>
        <w:rPr>
          <w:rFonts w:ascii="Calibri" w:eastAsia="Calibri" w:hAnsi="Calibri" w:cs="Calibri"/>
          <w:i/>
          <w:sz w:val="24"/>
          <w:szCs w:val="24"/>
        </w:rPr>
        <w:t>That those applicants for VWCA membership from the Victoria West resident be approved and received into the membership roll.</w:t>
      </w:r>
    </w:p>
    <w:p w:rsidR="000114AA" w:rsidRDefault="000114AA">
      <w:pPr>
        <w:pStyle w:val="normal0"/>
        <w:tabs>
          <w:tab w:val="left" w:pos="7200"/>
        </w:tabs>
        <w:spacing w:after="0" w:line="240" w:lineRule="auto"/>
        <w:rPr>
          <w:rFonts w:ascii="Calibri" w:eastAsia="Calibri" w:hAnsi="Calibri" w:cs="Calibri"/>
          <w:i/>
          <w:sz w:val="24"/>
          <w:szCs w:val="24"/>
        </w:rPr>
      </w:pPr>
    </w:p>
    <w:p w:rsidR="000114AA" w:rsidRDefault="00DF5DC8">
      <w:pPr>
        <w:pStyle w:val="normal0"/>
        <w:numPr>
          <w:ilvl w:val="0"/>
          <w:numId w:val="4"/>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color w:val="000000"/>
          <w:sz w:val="24"/>
          <w:szCs w:val="24"/>
        </w:rPr>
        <w:t xml:space="preserve">Treasurer: </w:t>
      </w:r>
    </w:p>
    <w:p w:rsidR="000114AA" w:rsidRDefault="00DF5DC8">
      <w:pPr>
        <w:pStyle w:val="normal0"/>
        <w:numPr>
          <w:ilvl w:val="0"/>
          <w:numId w:val="2"/>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FS May 2018 attached</w:t>
      </w:r>
    </w:p>
    <w:p w:rsidR="000114AA" w:rsidRDefault="00DF5DC8">
      <w:pPr>
        <w:pStyle w:val="normal0"/>
        <w:numPr>
          <w:ilvl w:val="0"/>
          <w:numId w:val="2"/>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VCAN minutes attached</w:t>
      </w:r>
    </w:p>
    <w:p w:rsidR="000114AA" w:rsidRDefault="000114AA">
      <w:pPr>
        <w:pStyle w:val="normal0"/>
        <w:tabs>
          <w:tab w:val="left" w:pos="7200"/>
        </w:tabs>
        <w:spacing w:after="0" w:line="240" w:lineRule="auto"/>
        <w:rPr>
          <w:rFonts w:ascii="Calibri" w:eastAsia="Calibri" w:hAnsi="Calibri" w:cs="Calibri"/>
          <w:color w:val="222222"/>
          <w:sz w:val="24"/>
          <w:szCs w:val="24"/>
        </w:rPr>
      </w:pPr>
    </w:p>
    <w:p w:rsidR="000114AA" w:rsidRDefault="00DF5DC8">
      <w:pPr>
        <w:pStyle w:val="normal0"/>
        <w:shd w:val="clear" w:color="auto" w:fill="FFFFFF"/>
        <w:spacing w:line="240" w:lineRule="auto"/>
        <w:rPr>
          <w:rFonts w:ascii="Calibri" w:eastAsia="Calibri" w:hAnsi="Calibri" w:cs="Calibri"/>
          <w:color w:val="222222"/>
          <w:sz w:val="24"/>
          <w:szCs w:val="24"/>
        </w:rPr>
      </w:pPr>
      <w:r>
        <w:rPr>
          <w:rFonts w:ascii="Calibri" w:eastAsia="Calibri" w:hAnsi="Calibri" w:cs="Calibri"/>
          <w:b/>
          <w:color w:val="222222"/>
          <w:sz w:val="24"/>
          <w:szCs w:val="24"/>
        </w:rPr>
        <w:t xml:space="preserve">Motion: </w:t>
      </w:r>
      <w:r>
        <w:rPr>
          <w:rFonts w:ascii="Calibri" w:eastAsia="Calibri" w:hAnsi="Calibri" w:cs="Calibri"/>
          <w:i/>
          <w:color w:val="222222"/>
          <w:sz w:val="24"/>
          <w:szCs w:val="24"/>
        </w:rPr>
        <w:t>That the board approves a budget adjustment to combine the Meeting Cost</w:t>
      </w:r>
      <w:proofErr w:type="gramStart"/>
      <w:r>
        <w:rPr>
          <w:rFonts w:ascii="Calibri" w:eastAsia="Calibri" w:hAnsi="Calibri" w:cs="Calibri"/>
          <w:i/>
          <w:color w:val="222222"/>
          <w:sz w:val="24"/>
          <w:szCs w:val="24"/>
        </w:rPr>
        <w:t>  (</w:t>
      </w:r>
      <w:proofErr w:type="gramEnd"/>
      <w:r>
        <w:rPr>
          <w:rFonts w:ascii="Calibri" w:eastAsia="Calibri" w:hAnsi="Calibri" w:cs="Calibri"/>
          <w:i/>
          <w:color w:val="222222"/>
          <w:sz w:val="24"/>
          <w:szCs w:val="24"/>
        </w:rPr>
        <w:t>$600.00) and Volunteer Appreciation ($1,200.00) line items and authorized an additional $1,000.00 for the combined budget line for the balance of 2017-</w:t>
      </w:r>
      <w:r>
        <w:rPr>
          <w:rFonts w:ascii="Calibri" w:eastAsia="Calibri" w:hAnsi="Calibri" w:cs="Calibri"/>
          <w:i/>
          <w:color w:val="222222"/>
          <w:sz w:val="24"/>
          <w:szCs w:val="24"/>
        </w:rPr>
        <w:t>18</w:t>
      </w:r>
      <w:r>
        <w:rPr>
          <w:rFonts w:ascii="Calibri" w:eastAsia="Calibri" w:hAnsi="Calibri" w:cs="Calibri"/>
          <w:color w:val="222222"/>
          <w:sz w:val="24"/>
          <w:szCs w:val="24"/>
        </w:rPr>
        <w:t>.</w:t>
      </w:r>
    </w:p>
    <w:p w:rsidR="000114AA" w:rsidRDefault="00DF5DC8">
      <w:pPr>
        <w:pStyle w:val="normal0"/>
        <w:tabs>
          <w:tab w:val="left" w:pos="7200"/>
        </w:tabs>
        <w:spacing w:after="0" w:line="240" w:lineRule="auto"/>
        <w:ind w:left="709" w:right="626"/>
        <w:rPr>
          <w:rFonts w:ascii="Calibri" w:eastAsia="Calibri" w:hAnsi="Calibri" w:cs="Calibri"/>
          <w:color w:val="222222"/>
          <w:sz w:val="24"/>
          <w:szCs w:val="24"/>
        </w:rPr>
      </w:pPr>
      <w:r>
        <w:rPr>
          <w:rFonts w:ascii="Calibri" w:eastAsia="Calibri" w:hAnsi="Calibri" w:cs="Calibri"/>
          <w:color w:val="222222"/>
          <w:sz w:val="24"/>
          <w:szCs w:val="24"/>
        </w:rPr>
        <w:t>Background: To better encourage members to take on the tasks of managing the VWCA it will be proposed in the next fiscal year to provide food and child care for all board meetings, and to provide a snack subsidy for committee meetings. As an interim measur</w:t>
      </w:r>
      <w:r>
        <w:rPr>
          <w:rFonts w:ascii="Calibri" w:eastAsia="Calibri" w:hAnsi="Calibri" w:cs="Calibri"/>
          <w:color w:val="222222"/>
          <w:sz w:val="24"/>
          <w:szCs w:val="24"/>
        </w:rPr>
        <w:t>e for balance of 2017-18 it is proposed to combine the Meeting Cost and Volunteer Appreciation</w:t>
      </w:r>
      <w:proofErr w:type="gramStart"/>
      <w:r>
        <w:rPr>
          <w:rFonts w:ascii="Calibri" w:eastAsia="Calibri" w:hAnsi="Calibri" w:cs="Calibri"/>
          <w:color w:val="222222"/>
          <w:sz w:val="24"/>
          <w:szCs w:val="24"/>
        </w:rPr>
        <w:t>  line</w:t>
      </w:r>
      <w:proofErr w:type="gramEnd"/>
      <w:r>
        <w:rPr>
          <w:rFonts w:ascii="Calibri" w:eastAsia="Calibri" w:hAnsi="Calibri" w:cs="Calibri"/>
          <w:color w:val="222222"/>
          <w:sz w:val="24"/>
          <w:szCs w:val="24"/>
        </w:rPr>
        <w:t xml:space="preserve"> items and add additional </w:t>
      </w:r>
      <w:r>
        <w:rPr>
          <w:rFonts w:ascii="Calibri" w:eastAsia="Calibri" w:hAnsi="Calibri" w:cs="Calibri"/>
          <w:color w:val="222222"/>
          <w:sz w:val="24"/>
          <w:szCs w:val="24"/>
        </w:rPr>
        <w:lastRenderedPageBreak/>
        <w:t>funds to supplement  allowing for food at meetings and provide for a Volunteer Appreciation event. The Centre operating budget wil</w:t>
      </w:r>
      <w:r>
        <w:rPr>
          <w:rFonts w:ascii="Calibri" w:eastAsia="Calibri" w:hAnsi="Calibri" w:cs="Calibri"/>
          <w:color w:val="222222"/>
          <w:sz w:val="24"/>
          <w:szCs w:val="24"/>
        </w:rPr>
        <w:t xml:space="preserve">l provide where </w:t>
      </w:r>
      <w:proofErr w:type="gramStart"/>
      <w:r>
        <w:rPr>
          <w:rFonts w:ascii="Calibri" w:eastAsia="Calibri" w:hAnsi="Calibri" w:cs="Calibri"/>
          <w:color w:val="222222"/>
          <w:sz w:val="24"/>
          <w:szCs w:val="24"/>
        </w:rPr>
        <w:t>needed child</w:t>
      </w:r>
      <w:proofErr w:type="gramEnd"/>
      <w:r>
        <w:rPr>
          <w:rFonts w:ascii="Calibri" w:eastAsia="Calibri" w:hAnsi="Calibri" w:cs="Calibri"/>
          <w:color w:val="222222"/>
          <w:sz w:val="24"/>
          <w:szCs w:val="24"/>
        </w:rPr>
        <w:t xml:space="preserve"> care for meetings. </w:t>
      </w:r>
    </w:p>
    <w:p w:rsidR="000114AA" w:rsidRDefault="000114AA">
      <w:pPr>
        <w:pStyle w:val="normal0"/>
        <w:tabs>
          <w:tab w:val="left" w:pos="7200"/>
        </w:tabs>
        <w:spacing w:after="0" w:line="240" w:lineRule="auto"/>
        <w:ind w:left="709" w:right="626"/>
        <w:rPr>
          <w:rFonts w:ascii="Calibri" w:eastAsia="Calibri" w:hAnsi="Calibri" w:cs="Calibri"/>
          <w:color w:val="222222"/>
          <w:sz w:val="24"/>
          <w:szCs w:val="24"/>
        </w:rPr>
      </w:pPr>
    </w:p>
    <w:p w:rsidR="000114AA" w:rsidRDefault="00DF5DC8">
      <w:pPr>
        <w:pStyle w:val="normal0"/>
        <w:shd w:val="clear" w:color="auto" w:fill="FFFFFF"/>
        <w:spacing w:line="240" w:lineRule="auto"/>
        <w:rPr>
          <w:rFonts w:ascii="Calibri" w:eastAsia="Calibri" w:hAnsi="Calibri" w:cs="Calibri"/>
          <w:i/>
          <w:color w:val="222222"/>
          <w:sz w:val="24"/>
          <w:szCs w:val="24"/>
        </w:rPr>
      </w:pPr>
      <w:r>
        <w:rPr>
          <w:rFonts w:ascii="Calibri" w:eastAsia="Calibri" w:hAnsi="Calibri" w:cs="Calibri"/>
          <w:b/>
          <w:color w:val="222222"/>
          <w:sz w:val="24"/>
          <w:szCs w:val="24"/>
        </w:rPr>
        <w:t xml:space="preserve">Motion: </w:t>
      </w:r>
      <w:r>
        <w:rPr>
          <w:rFonts w:ascii="Calibri" w:eastAsia="Calibri" w:hAnsi="Calibri" w:cs="Calibri"/>
          <w:i/>
          <w:color w:val="222222"/>
          <w:sz w:val="24"/>
          <w:szCs w:val="24"/>
        </w:rPr>
        <w:t>That the board approves the expenditure of a $500.00 City of Victoria Micro grant for a gardens irrigation project.</w:t>
      </w:r>
    </w:p>
    <w:p w:rsidR="000114AA" w:rsidRDefault="00DF5DC8">
      <w:pPr>
        <w:pStyle w:val="normal0"/>
        <w:shd w:val="clear" w:color="auto" w:fill="FFFFFF"/>
        <w:spacing w:line="240" w:lineRule="auto"/>
        <w:ind w:left="709" w:right="1193"/>
        <w:rPr>
          <w:rFonts w:ascii="Calibri" w:eastAsia="Calibri" w:hAnsi="Calibri" w:cs="Calibri"/>
          <w:color w:val="222222"/>
          <w:sz w:val="24"/>
          <w:szCs w:val="24"/>
        </w:rPr>
      </w:pPr>
      <w:r>
        <w:rPr>
          <w:rFonts w:ascii="Calibri" w:eastAsia="Calibri" w:hAnsi="Calibri" w:cs="Calibri"/>
          <w:color w:val="222222"/>
          <w:sz w:val="24"/>
          <w:szCs w:val="24"/>
        </w:rPr>
        <w:t>Background: The VWCA has secured a City of Victoria Micro Grant to assist with the</w:t>
      </w:r>
      <w:r>
        <w:rPr>
          <w:rFonts w:ascii="Calibri" w:eastAsia="Calibri" w:hAnsi="Calibri" w:cs="Calibri"/>
          <w:color w:val="222222"/>
          <w:sz w:val="24"/>
          <w:szCs w:val="24"/>
        </w:rPr>
        <w:t xml:space="preserve"> gardens irrigation project.</w:t>
      </w:r>
    </w:p>
    <w:p w:rsidR="000114AA" w:rsidRDefault="000114AA">
      <w:pPr>
        <w:pStyle w:val="normal0"/>
        <w:tabs>
          <w:tab w:val="left" w:pos="7200"/>
        </w:tabs>
        <w:spacing w:after="0" w:line="240" w:lineRule="auto"/>
        <w:rPr>
          <w:rFonts w:ascii="Calibri" w:eastAsia="Calibri" w:hAnsi="Calibri" w:cs="Calibri"/>
          <w:sz w:val="24"/>
          <w:szCs w:val="24"/>
        </w:rPr>
      </w:pPr>
    </w:p>
    <w:p w:rsidR="000114AA" w:rsidRDefault="00DF5DC8">
      <w:pPr>
        <w:pStyle w:val="normal0"/>
        <w:tabs>
          <w:tab w:val="left" w:pos="7200"/>
        </w:tabs>
        <w:spacing w:after="120" w:line="240" w:lineRule="auto"/>
        <w:rPr>
          <w:rFonts w:ascii="Calibri" w:eastAsia="Calibri" w:hAnsi="Calibri" w:cs="Calibri"/>
          <w:i/>
          <w:sz w:val="24"/>
          <w:szCs w:val="24"/>
        </w:rPr>
      </w:pPr>
      <w:r>
        <w:rPr>
          <w:rFonts w:ascii="Calibri" w:eastAsia="Calibri" w:hAnsi="Calibri" w:cs="Calibri"/>
          <w:b/>
          <w:sz w:val="24"/>
          <w:szCs w:val="24"/>
        </w:rPr>
        <w:t>Motion:</w:t>
      </w:r>
      <w:r>
        <w:rPr>
          <w:rFonts w:ascii="Calibri" w:eastAsia="Calibri" w:hAnsi="Calibri" w:cs="Calibri"/>
          <w:sz w:val="24"/>
          <w:szCs w:val="24"/>
        </w:rPr>
        <w:t xml:space="preserve"> </w:t>
      </w:r>
      <w:r>
        <w:rPr>
          <w:rFonts w:ascii="Calibri" w:eastAsia="Calibri" w:hAnsi="Calibri" w:cs="Calibri"/>
          <w:i/>
          <w:sz w:val="24"/>
          <w:szCs w:val="24"/>
        </w:rPr>
        <w:t>that the VWCA May financial statements be approved</w:t>
      </w:r>
    </w:p>
    <w:p w:rsidR="000114AA" w:rsidRDefault="00DF5DC8">
      <w:pPr>
        <w:pStyle w:val="normal0"/>
        <w:tabs>
          <w:tab w:val="left" w:pos="7200"/>
        </w:tabs>
        <w:spacing w:after="0" w:line="240" w:lineRule="auto"/>
        <w:rPr>
          <w:rFonts w:ascii="Calibri" w:eastAsia="Calibri" w:hAnsi="Calibri" w:cs="Calibri"/>
          <w:i/>
          <w:sz w:val="24"/>
          <w:szCs w:val="24"/>
        </w:rPr>
      </w:pPr>
      <w:r>
        <w:rPr>
          <w:rFonts w:ascii="Calibri" w:eastAsia="Calibri" w:hAnsi="Calibri" w:cs="Calibri"/>
          <w:b/>
          <w:sz w:val="24"/>
          <w:szCs w:val="24"/>
        </w:rPr>
        <w:t>Motion:</w:t>
      </w:r>
      <w:r>
        <w:rPr>
          <w:rFonts w:ascii="Calibri" w:eastAsia="Calibri" w:hAnsi="Calibri" w:cs="Calibri"/>
          <w:sz w:val="24"/>
          <w:szCs w:val="24"/>
        </w:rPr>
        <w:t xml:space="preserve"> </w:t>
      </w:r>
      <w:r>
        <w:rPr>
          <w:rFonts w:ascii="Calibri" w:eastAsia="Calibri" w:hAnsi="Calibri" w:cs="Calibri"/>
          <w:i/>
          <w:sz w:val="24"/>
          <w:szCs w:val="24"/>
        </w:rPr>
        <w:t>that executive reports be received.</w:t>
      </w:r>
    </w:p>
    <w:p w:rsidR="000114AA" w:rsidRDefault="000114AA">
      <w:pPr>
        <w:pStyle w:val="normal0"/>
        <w:tabs>
          <w:tab w:val="left" w:pos="7200"/>
        </w:tabs>
        <w:spacing w:after="0" w:line="240" w:lineRule="auto"/>
        <w:rPr>
          <w:rFonts w:ascii="Calibri" w:eastAsia="Calibri" w:hAnsi="Calibri" w:cs="Calibri"/>
          <w:sz w:val="24"/>
          <w:szCs w:val="24"/>
        </w:rPr>
      </w:pPr>
    </w:p>
    <w:p w:rsidR="000114AA" w:rsidRDefault="000114AA">
      <w:pPr>
        <w:pStyle w:val="normal0"/>
        <w:tabs>
          <w:tab w:val="left" w:pos="7200"/>
        </w:tabs>
        <w:spacing w:line="240" w:lineRule="auto"/>
        <w:ind w:left="360"/>
        <w:rPr>
          <w:rFonts w:ascii="Calibri" w:eastAsia="Calibri" w:hAnsi="Calibri" w:cs="Calibri"/>
          <w:sz w:val="24"/>
          <w:szCs w:val="24"/>
        </w:rPr>
      </w:pP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Committee reports:</w:t>
      </w:r>
    </w:p>
    <w:p w:rsidR="000114AA" w:rsidRDefault="000114AA">
      <w:pPr>
        <w:pStyle w:val="normal0"/>
        <w:pBdr>
          <w:top w:val="nil"/>
          <w:left w:val="nil"/>
          <w:bottom w:val="nil"/>
          <w:right w:val="nil"/>
          <w:between w:val="nil"/>
        </w:pBdr>
        <w:tabs>
          <w:tab w:val="left" w:pos="7200"/>
        </w:tabs>
        <w:spacing w:after="0" w:line="240" w:lineRule="auto"/>
        <w:ind w:left="720" w:hanging="720"/>
        <w:rPr>
          <w:rFonts w:ascii="Calibri" w:eastAsia="Calibri" w:hAnsi="Calibri" w:cs="Calibri"/>
          <w:color w:val="000000"/>
          <w:sz w:val="24"/>
          <w:szCs w:val="24"/>
        </w:rPr>
      </w:pPr>
    </w:p>
    <w:p w:rsidR="000114AA" w:rsidRDefault="00DF5DC8">
      <w:pPr>
        <w:pStyle w:val="normal0"/>
        <w:numPr>
          <w:ilvl w:val="0"/>
          <w:numId w:val="5"/>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b/>
          <w:color w:val="000000"/>
          <w:sz w:val="24"/>
          <w:szCs w:val="24"/>
        </w:rPr>
        <w:t>Governance: VWCA sponsorships, partnerships, and advocacy</w:t>
      </w:r>
      <w:r>
        <w:rPr>
          <w:rFonts w:ascii="Calibri" w:eastAsia="Calibri" w:hAnsi="Calibri" w:cs="Calibri"/>
          <w:color w:val="000000"/>
          <w:sz w:val="24"/>
          <w:szCs w:val="24"/>
        </w:rPr>
        <w:t xml:space="preserve">  policy (for discussion); </w:t>
      </w:r>
      <w:r>
        <w:rPr>
          <w:rFonts w:ascii="Calibri" w:eastAsia="Calibri" w:hAnsi="Calibri" w:cs="Calibri"/>
          <w:b/>
          <w:color w:val="000000"/>
          <w:sz w:val="24"/>
          <w:szCs w:val="24"/>
        </w:rPr>
        <w:t>guideline and process for supporting community groups external to the VWCA</w:t>
      </w:r>
      <w:r>
        <w:rPr>
          <w:rFonts w:ascii="Calibri" w:eastAsia="Calibri" w:hAnsi="Calibri" w:cs="Calibri"/>
          <w:color w:val="000000"/>
          <w:sz w:val="24"/>
          <w:szCs w:val="24"/>
        </w:rPr>
        <w:t xml:space="preserve">  (for discussion); Approved May minutes</w:t>
      </w:r>
    </w:p>
    <w:p w:rsidR="000114AA" w:rsidRDefault="00DF5DC8">
      <w:pPr>
        <w:pStyle w:val="normal0"/>
        <w:numPr>
          <w:ilvl w:val="0"/>
          <w:numId w:val="5"/>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b/>
          <w:color w:val="000000"/>
          <w:sz w:val="24"/>
          <w:szCs w:val="24"/>
        </w:rPr>
        <w:t>Communications</w:t>
      </w:r>
      <w:r>
        <w:rPr>
          <w:rFonts w:ascii="Calibri" w:eastAsia="Calibri" w:hAnsi="Calibri" w:cs="Calibri"/>
          <w:color w:val="000000"/>
          <w:sz w:val="24"/>
          <w:szCs w:val="24"/>
        </w:rPr>
        <w:t xml:space="preserve">: </w:t>
      </w:r>
    </w:p>
    <w:p w:rsidR="000114AA" w:rsidRDefault="00DF5DC8">
      <w:pPr>
        <w:pStyle w:val="normal0"/>
        <w:numPr>
          <w:ilvl w:val="0"/>
          <w:numId w:val="5"/>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b/>
          <w:color w:val="000000"/>
          <w:sz w:val="24"/>
          <w:szCs w:val="24"/>
        </w:rPr>
        <w:t>Executive:</w:t>
      </w:r>
      <w:r>
        <w:rPr>
          <w:rFonts w:ascii="Calibri" w:eastAsia="Calibri" w:hAnsi="Calibri" w:cs="Calibri"/>
          <w:color w:val="000000"/>
          <w:sz w:val="24"/>
          <w:szCs w:val="24"/>
        </w:rPr>
        <w:t xml:space="preserve"> </w:t>
      </w:r>
    </w:p>
    <w:p w:rsidR="000114AA" w:rsidRDefault="00DF5DC8">
      <w:pPr>
        <w:pStyle w:val="normal0"/>
        <w:numPr>
          <w:ilvl w:val="0"/>
          <w:numId w:val="5"/>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b/>
          <w:color w:val="000000"/>
          <w:sz w:val="24"/>
          <w:szCs w:val="24"/>
        </w:rPr>
        <w:t>Finance</w:t>
      </w:r>
      <w:r>
        <w:rPr>
          <w:rFonts w:ascii="Calibri" w:eastAsia="Calibri" w:hAnsi="Calibri" w:cs="Calibri"/>
          <w:color w:val="000000"/>
          <w:sz w:val="24"/>
          <w:szCs w:val="24"/>
        </w:rPr>
        <w:t>:</w:t>
      </w:r>
    </w:p>
    <w:p w:rsidR="000114AA" w:rsidRDefault="00DF5DC8">
      <w:pPr>
        <w:pStyle w:val="normal0"/>
        <w:numPr>
          <w:ilvl w:val="0"/>
          <w:numId w:val="5"/>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b/>
          <w:color w:val="000000"/>
          <w:sz w:val="24"/>
          <w:szCs w:val="24"/>
        </w:rPr>
        <w:t>Food Security Collective</w:t>
      </w:r>
      <w:r>
        <w:rPr>
          <w:rFonts w:ascii="Calibri" w:eastAsia="Calibri" w:hAnsi="Calibri" w:cs="Calibri"/>
          <w:color w:val="000000"/>
          <w:sz w:val="24"/>
          <w:szCs w:val="24"/>
        </w:rPr>
        <w:t xml:space="preserve">: </w:t>
      </w:r>
    </w:p>
    <w:p w:rsidR="000114AA" w:rsidRDefault="00DF5DC8">
      <w:pPr>
        <w:pStyle w:val="normal0"/>
        <w:numPr>
          <w:ilvl w:val="0"/>
          <w:numId w:val="5"/>
        </w:numPr>
        <w:pBdr>
          <w:top w:val="nil"/>
          <w:left w:val="nil"/>
          <w:bottom w:val="nil"/>
          <w:right w:val="nil"/>
          <w:between w:val="nil"/>
        </w:pBdr>
        <w:tabs>
          <w:tab w:val="left" w:pos="1134"/>
        </w:tabs>
        <w:spacing w:after="0" w:line="240" w:lineRule="auto"/>
        <w:contextualSpacing/>
        <w:rPr>
          <w:i/>
          <w:color w:val="000000"/>
          <w:sz w:val="24"/>
          <w:szCs w:val="24"/>
        </w:rPr>
      </w:pPr>
      <w:proofErr w:type="spellStart"/>
      <w:r>
        <w:rPr>
          <w:rFonts w:ascii="Calibri" w:eastAsia="Calibri" w:hAnsi="Calibri" w:cs="Calibri"/>
          <w:b/>
          <w:color w:val="000000"/>
          <w:sz w:val="24"/>
          <w:szCs w:val="24"/>
        </w:rPr>
        <w:t>Harbours</w:t>
      </w:r>
      <w:proofErr w:type="spellEnd"/>
      <w:r>
        <w:rPr>
          <w:rFonts w:ascii="Calibri" w:eastAsia="Calibri" w:hAnsi="Calibri" w:cs="Calibri"/>
          <w:color w:val="000000"/>
          <w:sz w:val="24"/>
          <w:szCs w:val="24"/>
        </w:rPr>
        <w:t xml:space="preserve">: </w:t>
      </w:r>
    </w:p>
    <w:p w:rsidR="000114AA" w:rsidRDefault="00DF5DC8">
      <w:pPr>
        <w:pStyle w:val="normal0"/>
        <w:numPr>
          <w:ilvl w:val="0"/>
          <w:numId w:val="5"/>
        </w:numPr>
        <w:pBdr>
          <w:top w:val="nil"/>
          <w:left w:val="nil"/>
          <w:bottom w:val="nil"/>
          <w:right w:val="nil"/>
          <w:between w:val="nil"/>
        </w:pBdr>
        <w:tabs>
          <w:tab w:val="left" w:pos="1134"/>
        </w:tabs>
        <w:spacing w:after="0" w:line="240" w:lineRule="auto"/>
        <w:contextualSpacing/>
        <w:rPr>
          <w:color w:val="000000"/>
          <w:sz w:val="24"/>
          <w:szCs w:val="24"/>
        </w:rPr>
      </w:pPr>
      <w:r>
        <w:rPr>
          <w:rFonts w:ascii="Calibri" w:eastAsia="Calibri" w:hAnsi="Calibri" w:cs="Calibri"/>
          <w:b/>
          <w:color w:val="000000"/>
          <w:sz w:val="24"/>
          <w:szCs w:val="24"/>
        </w:rPr>
        <w:t>Human Resources</w:t>
      </w:r>
      <w:r>
        <w:rPr>
          <w:rFonts w:ascii="Calibri" w:eastAsia="Calibri" w:hAnsi="Calibri" w:cs="Calibri"/>
          <w:color w:val="000000"/>
          <w:sz w:val="24"/>
          <w:szCs w:val="24"/>
        </w:rPr>
        <w:t>:</w:t>
      </w:r>
    </w:p>
    <w:p w:rsidR="000114AA" w:rsidRDefault="00DF5DC8">
      <w:pPr>
        <w:pStyle w:val="normal0"/>
        <w:numPr>
          <w:ilvl w:val="0"/>
          <w:numId w:val="5"/>
        </w:numPr>
        <w:pBdr>
          <w:top w:val="nil"/>
          <w:left w:val="nil"/>
          <w:bottom w:val="nil"/>
          <w:right w:val="nil"/>
          <w:between w:val="nil"/>
        </w:pBdr>
        <w:tabs>
          <w:tab w:val="left" w:pos="7200"/>
        </w:tabs>
        <w:spacing w:after="0" w:line="240" w:lineRule="auto"/>
        <w:contextualSpacing/>
        <w:rPr>
          <w:color w:val="000000"/>
          <w:sz w:val="24"/>
          <w:szCs w:val="24"/>
        </w:rPr>
      </w:pPr>
      <w:r>
        <w:rPr>
          <w:rFonts w:ascii="Calibri" w:eastAsia="Calibri" w:hAnsi="Calibri" w:cs="Calibri"/>
          <w:b/>
          <w:color w:val="000000"/>
          <w:sz w:val="24"/>
          <w:szCs w:val="24"/>
        </w:rPr>
        <w:t>Land use</w:t>
      </w:r>
      <w:r>
        <w:rPr>
          <w:rFonts w:ascii="Calibri" w:eastAsia="Calibri" w:hAnsi="Calibri" w:cs="Calibri"/>
          <w:color w:val="000000"/>
          <w:sz w:val="24"/>
          <w:szCs w:val="24"/>
        </w:rPr>
        <w:t xml:space="preserve">: </w:t>
      </w:r>
    </w:p>
    <w:p w:rsidR="000114AA" w:rsidRDefault="00DF5DC8">
      <w:pPr>
        <w:pStyle w:val="normal0"/>
        <w:numPr>
          <w:ilvl w:val="0"/>
          <w:numId w:val="5"/>
        </w:numPr>
        <w:pBdr>
          <w:top w:val="nil"/>
          <w:left w:val="nil"/>
          <w:bottom w:val="nil"/>
          <w:right w:val="nil"/>
          <w:between w:val="nil"/>
        </w:pBdr>
        <w:tabs>
          <w:tab w:val="left" w:pos="1134"/>
        </w:tabs>
        <w:spacing w:after="0" w:line="240" w:lineRule="auto"/>
        <w:contextualSpacing/>
        <w:rPr>
          <w:color w:val="000000"/>
          <w:sz w:val="24"/>
          <w:szCs w:val="24"/>
        </w:rPr>
      </w:pPr>
      <w:r>
        <w:rPr>
          <w:rFonts w:ascii="Calibri" w:eastAsia="Calibri" w:hAnsi="Calibri" w:cs="Calibri"/>
          <w:b/>
          <w:color w:val="000000"/>
          <w:sz w:val="24"/>
          <w:szCs w:val="24"/>
        </w:rPr>
        <w:t>Projects and events</w:t>
      </w:r>
      <w:r>
        <w:rPr>
          <w:rFonts w:ascii="Calibri" w:eastAsia="Calibri" w:hAnsi="Calibri" w:cs="Calibri"/>
          <w:color w:val="000000"/>
          <w:sz w:val="24"/>
          <w:szCs w:val="24"/>
        </w:rPr>
        <w:t xml:space="preserve">: </w:t>
      </w:r>
    </w:p>
    <w:p w:rsidR="000114AA" w:rsidRDefault="00DF5DC8">
      <w:pPr>
        <w:pStyle w:val="normal0"/>
        <w:numPr>
          <w:ilvl w:val="0"/>
          <w:numId w:val="1"/>
        </w:numPr>
        <w:pBdr>
          <w:top w:val="nil"/>
          <w:left w:val="nil"/>
          <w:bottom w:val="nil"/>
          <w:right w:val="nil"/>
          <w:between w:val="nil"/>
        </w:pBdr>
        <w:tabs>
          <w:tab w:val="left" w:pos="1134"/>
        </w:tabs>
        <w:spacing w:after="0" w:line="240" w:lineRule="auto"/>
        <w:ind w:left="720" w:hanging="10"/>
        <w:contextualSpacing/>
        <w:rPr>
          <w:color w:val="000000"/>
          <w:sz w:val="24"/>
          <w:szCs w:val="24"/>
        </w:rPr>
      </w:pPr>
      <w:r>
        <w:rPr>
          <w:rFonts w:ascii="Calibri" w:eastAsia="Calibri" w:hAnsi="Calibri" w:cs="Calibri"/>
          <w:b/>
          <w:color w:val="000000"/>
          <w:sz w:val="24"/>
          <w:szCs w:val="24"/>
        </w:rPr>
        <w:t>Transportation</w:t>
      </w:r>
      <w:r>
        <w:rPr>
          <w:rFonts w:ascii="Calibri" w:eastAsia="Calibri" w:hAnsi="Calibri" w:cs="Calibri"/>
          <w:color w:val="000000"/>
          <w:sz w:val="24"/>
          <w:szCs w:val="24"/>
        </w:rPr>
        <w:t>:</w:t>
      </w:r>
    </w:p>
    <w:p w:rsidR="000114AA" w:rsidRDefault="00DF5DC8">
      <w:pPr>
        <w:pStyle w:val="normal0"/>
        <w:tabs>
          <w:tab w:val="left" w:pos="7200"/>
        </w:tabs>
        <w:spacing w:line="240" w:lineRule="auto"/>
        <w:rPr>
          <w:rFonts w:ascii="Calibri" w:eastAsia="Calibri" w:hAnsi="Calibri" w:cs="Calibri"/>
          <w:i/>
          <w:sz w:val="24"/>
          <w:szCs w:val="24"/>
        </w:rPr>
      </w:pPr>
      <w:r>
        <w:rPr>
          <w:rFonts w:ascii="Calibri" w:eastAsia="Calibri" w:hAnsi="Calibri" w:cs="Calibri"/>
          <w:b/>
          <w:sz w:val="24"/>
          <w:szCs w:val="24"/>
        </w:rPr>
        <w:t>Motion:</w:t>
      </w:r>
      <w:r>
        <w:rPr>
          <w:rFonts w:ascii="Calibri" w:eastAsia="Calibri" w:hAnsi="Calibri" w:cs="Calibri"/>
          <w:sz w:val="24"/>
          <w:szCs w:val="24"/>
        </w:rPr>
        <w:t xml:space="preserve"> </w:t>
      </w:r>
      <w:r>
        <w:rPr>
          <w:rFonts w:ascii="Calibri" w:eastAsia="Calibri" w:hAnsi="Calibri" w:cs="Calibri"/>
          <w:i/>
          <w:sz w:val="24"/>
          <w:szCs w:val="24"/>
        </w:rPr>
        <w:t>that committee and project reports be received.</w:t>
      </w: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Questions/comments from the floor</w:t>
      </w:r>
    </w:p>
    <w:p w:rsidR="000114AA" w:rsidRDefault="000114AA">
      <w:pPr>
        <w:pStyle w:val="normal0"/>
        <w:pBdr>
          <w:top w:val="nil"/>
          <w:left w:val="nil"/>
          <w:bottom w:val="nil"/>
          <w:right w:val="nil"/>
          <w:between w:val="nil"/>
        </w:pBdr>
        <w:tabs>
          <w:tab w:val="left" w:pos="7200"/>
        </w:tabs>
        <w:spacing w:after="0" w:line="240" w:lineRule="auto"/>
        <w:ind w:left="720" w:hanging="720"/>
        <w:rPr>
          <w:rFonts w:ascii="Calibri" w:eastAsia="Calibri" w:hAnsi="Calibri" w:cs="Calibri"/>
          <w:color w:val="000000"/>
          <w:sz w:val="24"/>
          <w:szCs w:val="24"/>
        </w:rPr>
      </w:pP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Announcements</w:t>
      </w:r>
    </w:p>
    <w:p w:rsidR="000114AA" w:rsidRDefault="000114AA">
      <w:pPr>
        <w:pStyle w:val="normal0"/>
        <w:pBdr>
          <w:top w:val="nil"/>
          <w:left w:val="nil"/>
          <w:bottom w:val="nil"/>
          <w:right w:val="nil"/>
          <w:between w:val="nil"/>
        </w:pBdr>
        <w:spacing w:after="0" w:line="240" w:lineRule="auto"/>
        <w:ind w:left="720" w:hanging="720"/>
        <w:rPr>
          <w:rFonts w:ascii="Calibri" w:eastAsia="Calibri" w:hAnsi="Calibri" w:cs="Calibri"/>
          <w:color w:val="000000"/>
          <w:sz w:val="24"/>
          <w:szCs w:val="24"/>
        </w:rPr>
      </w:pPr>
    </w:p>
    <w:p w:rsidR="000114AA" w:rsidRDefault="00DF5DC8">
      <w:pPr>
        <w:pStyle w:val="normal0"/>
        <w:numPr>
          <w:ilvl w:val="0"/>
          <w:numId w:val="3"/>
        </w:numPr>
        <w:pBdr>
          <w:top w:val="nil"/>
          <w:left w:val="nil"/>
          <w:bottom w:val="nil"/>
          <w:right w:val="nil"/>
          <w:between w:val="nil"/>
        </w:pBdr>
        <w:tabs>
          <w:tab w:val="left" w:pos="7200"/>
        </w:tabs>
        <w:spacing w:after="0" w:line="240" w:lineRule="auto"/>
        <w:contextualSpacing/>
        <w:rPr>
          <w:rFonts w:ascii="Calibri" w:eastAsia="Calibri" w:hAnsi="Calibri" w:cs="Calibri"/>
          <w:color w:val="000000"/>
          <w:sz w:val="24"/>
          <w:szCs w:val="24"/>
        </w:rPr>
      </w:pPr>
      <w:r>
        <w:rPr>
          <w:rFonts w:ascii="Calibri" w:eastAsia="Calibri" w:hAnsi="Calibri" w:cs="Calibri"/>
          <w:color w:val="000000"/>
          <w:sz w:val="24"/>
          <w:szCs w:val="24"/>
        </w:rPr>
        <w:t>Adjournment</w:t>
      </w:r>
    </w:p>
    <w:p w:rsidR="000114AA" w:rsidRDefault="00DF5DC8">
      <w:pPr>
        <w:pStyle w:val="normal0"/>
        <w:tabs>
          <w:tab w:val="left" w:pos="7200"/>
        </w:tabs>
        <w:spacing w:line="240" w:lineRule="auto"/>
        <w:rPr>
          <w:rFonts w:ascii="Calibri" w:eastAsia="Calibri" w:hAnsi="Calibri" w:cs="Calibri"/>
          <w:sz w:val="24"/>
          <w:szCs w:val="24"/>
        </w:rPr>
      </w:pPr>
      <w:r>
        <w:rPr>
          <w:rFonts w:ascii="Calibri" w:eastAsia="Calibri" w:hAnsi="Calibri" w:cs="Calibri"/>
          <w:b/>
          <w:sz w:val="24"/>
          <w:szCs w:val="24"/>
        </w:rPr>
        <w:t>Motion</w:t>
      </w:r>
      <w:r>
        <w:rPr>
          <w:rFonts w:ascii="Calibri" w:eastAsia="Calibri" w:hAnsi="Calibri" w:cs="Calibri"/>
          <w:sz w:val="24"/>
          <w:szCs w:val="24"/>
        </w:rPr>
        <w:t xml:space="preserve">: </w:t>
      </w:r>
      <w:r>
        <w:rPr>
          <w:rFonts w:ascii="Calibri" w:eastAsia="Calibri" w:hAnsi="Calibri" w:cs="Calibri"/>
          <w:i/>
          <w:sz w:val="24"/>
          <w:szCs w:val="24"/>
        </w:rPr>
        <w:t>that the meeting be adjourned.</w:t>
      </w:r>
    </w:p>
    <w:p w:rsidR="000114AA" w:rsidRDefault="000114AA">
      <w:pPr>
        <w:pStyle w:val="normal0"/>
        <w:tabs>
          <w:tab w:val="left" w:pos="7200"/>
        </w:tabs>
        <w:spacing w:line="240" w:lineRule="auto"/>
        <w:rPr>
          <w:rFonts w:ascii="Calibri" w:eastAsia="Calibri" w:hAnsi="Calibri" w:cs="Calibri"/>
          <w:sz w:val="24"/>
          <w:szCs w:val="24"/>
        </w:rPr>
      </w:pPr>
    </w:p>
    <w:sectPr w:rsidR="000114AA" w:rsidSect="000114AA">
      <w:headerReference w:type="even" r:id="rId8"/>
      <w:headerReference w:type="default" r:id="rId9"/>
      <w:footerReference w:type="even" r:id="rId10"/>
      <w:footerReference w:type="default" r:id="rId11"/>
      <w:headerReference w:type="first" r:id="rId12"/>
      <w:footerReference w:type="first" r:id="rId13"/>
      <w:pgSz w:w="12240" w:h="15840"/>
      <w:pgMar w:top="562" w:right="562" w:bottom="360" w:left="562"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DC8" w:rsidRDefault="00DF5DC8" w:rsidP="000114AA">
      <w:pPr>
        <w:spacing w:after="0" w:line="240" w:lineRule="auto"/>
      </w:pPr>
      <w:r>
        <w:separator/>
      </w:r>
    </w:p>
  </w:endnote>
  <w:endnote w:type="continuationSeparator" w:id="0">
    <w:p w:rsidR="00DF5DC8" w:rsidRDefault="00DF5DC8" w:rsidP="000114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A" w:rsidRDefault="000114AA">
    <w:pPr>
      <w:pStyle w:val="normal0"/>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A" w:rsidRDefault="000114AA">
    <w:pPr>
      <w:pStyle w:val="normal0"/>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A" w:rsidRDefault="000114AA">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DC8" w:rsidRDefault="00DF5DC8" w:rsidP="000114AA">
      <w:pPr>
        <w:spacing w:after="0" w:line="240" w:lineRule="auto"/>
      </w:pPr>
      <w:r>
        <w:separator/>
      </w:r>
    </w:p>
  </w:footnote>
  <w:footnote w:type="continuationSeparator" w:id="0">
    <w:p w:rsidR="00DF5DC8" w:rsidRDefault="00DF5DC8" w:rsidP="000114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A" w:rsidRDefault="000114AA">
    <w:pPr>
      <w:pStyle w:val="normal0"/>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A" w:rsidRDefault="000114AA">
    <w:pPr>
      <w:pStyle w:val="normal0"/>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4AA" w:rsidRDefault="000114AA">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E31F5"/>
    <w:multiLevelType w:val="multilevel"/>
    <w:tmpl w:val="9648BB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nsid w:val="30D10E7C"/>
    <w:multiLevelType w:val="multilevel"/>
    <w:tmpl w:val="D27EDFD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372A16A3"/>
    <w:multiLevelType w:val="multilevel"/>
    <w:tmpl w:val="3A9A8E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nsid w:val="4F8558AD"/>
    <w:multiLevelType w:val="multilevel"/>
    <w:tmpl w:val="5412A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F51122A"/>
    <w:multiLevelType w:val="multilevel"/>
    <w:tmpl w:val="2E3E7E6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114AA"/>
    <w:rsid w:val="000114AA"/>
    <w:rsid w:val="00B05034"/>
    <w:rsid w:val="00DF5DC8"/>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Verdana" w:hAnsi="Verdana" w:cs="Verdana"/>
        <w:sz w:val="22"/>
        <w:szCs w:val="22"/>
        <w:lang w:val="en-US"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114AA"/>
    <w:pPr>
      <w:keepNext/>
      <w:keepLines/>
      <w:spacing w:before="480" w:after="120"/>
      <w:outlineLvl w:val="0"/>
    </w:pPr>
    <w:rPr>
      <w:b/>
      <w:sz w:val="48"/>
      <w:szCs w:val="48"/>
    </w:rPr>
  </w:style>
  <w:style w:type="paragraph" w:styleId="Heading2">
    <w:name w:val="heading 2"/>
    <w:basedOn w:val="normal0"/>
    <w:next w:val="normal0"/>
    <w:rsid w:val="000114AA"/>
    <w:pPr>
      <w:keepNext/>
      <w:keepLines/>
      <w:spacing w:before="200" w:after="0"/>
      <w:outlineLvl w:val="1"/>
    </w:pPr>
    <w:rPr>
      <w:b/>
      <w:color w:val="4F81BD"/>
      <w:sz w:val="26"/>
      <w:szCs w:val="26"/>
    </w:rPr>
  </w:style>
  <w:style w:type="paragraph" w:styleId="Heading3">
    <w:name w:val="heading 3"/>
    <w:basedOn w:val="normal0"/>
    <w:next w:val="normal0"/>
    <w:rsid w:val="000114AA"/>
    <w:pPr>
      <w:keepNext/>
      <w:keepLines/>
      <w:spacing w:before="280" w:after="80"/>
      <w:outlineLvl w:val="2"/>
    </w:pPr>
    <w:rPr>
      <w:b/>
      <w:sz w:val="28"/>
      <w:szCs w:val="28"/>
    </w:rPr>
  </w:style>
  <w:style w:type="paragraph" w:styleId="Heading4">
    <w:name w:val="heading 4"/>
    <w:basedOn w:val="normal0"/>
    <w:next w:val="normal0"/>
    <w:rsid w:val="000114AA"/>
    <w:pPr>
      <w:keepNext/>
      <w:keepLines/>
      <w:spacing w:before="240" w:after="40"/>
      <w:outlineLvl w:val="3"/>
    </w:pPr>
    <w:rPr>
      <w:b/>
      <w:sz w:val="24"/>
      <w:szCs w:val="24"/>
    </w:rPr>
  </w:style>
  <w:style w:type="paragraph" w:styleId="Heading5">
    <w:name w:val="heading 5"/>
    <w:basedOn w:val="normal0"/>
    <w:next w:val="normal0"/>
    <w:rsid w:val="000114AA"/>
    <w:pPr>
      <w:keepNext/>
      <w:keepLines/>
      <w:spacing w:before="220" w:after="40"/>
      <w:outlineLvl w:val="4"/>
    </w:pPr>
    <w:rPr>
      <w:b/>
    </w:rPr>
  </w:style>
  <w:style w:type="paragraph" w:styleId="Heading6">
    <w:name w:val="heading 6"/>
    <w:basedOn w:val="normal0"/>
    <w:next w:val="normal0"/>
    <w:rsid w:val="000114A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114AA"/>
  </w:style>
  <w:style w:type="paragraph" w:styleId="Title">
    <w:name w:val="Title"/>
    <w:basedOn w:val="normal0"/>
    <w:next w:val="normal0"/>
    <w:rsid w:val="000114AA"/>
    <w:pPr>
      <w:keepNext/>
      <w:keepLines/>
      <w:spacing w:before="480" w:after="120"/>
    </w:pPr>
    <w:rPr>
      <w:b/>
      <w:sz w:val="72"/>
      <w:szCs w:val="72"/>
    </w:rPr>
  </w:style>
  <w:style w:type="paragraph" w:styleId="Subtitle">
    <w:name w:val="Subtitle"/>
    <w:basedOn w:val="normal0"/>
    <w:next w:val="normal0"/>
    <w:rsid w:val="000114A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B050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2553</Characters>
  <Application>Microsoft Office Word</Application>
  <DocSecurity>0</DocSecurity>
  <Lines>21</Lines>
  <Paragraphs>5</Paragraphs>
  <ScaleCrop>false</ScaleCrop>
  <Company>Microsoft</Company>
  <LinksUpToDate>false</LinksUpToDate>
  <CharactersWithSpaces>2995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dc:creator>
  <cp:lastModifiedBy>Volunteer</cp:lastModifiedBy>
  <cp:revision>2</cp:revision>
  <dcterms:created xsi:type="dcterms:W3CDTF">2018-10-09T23:25:00Z</dcterms:created>
  <dcterms:modified xsi:type="dcterms:W3CDTF">2018-10-09T23:25:00Z</dcterms:modified>
</cp:coreProperties>
</file>